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34" w:rsidRPr="00A0717E" w:rsidRDefault="002F7834" w:rsidP="002F783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A0717E">
        <w:rPr>
          <w:rFonts w:ascii="Corbel" w:hAnsi="Corbel"/>
          <w:b/>
          <w:smallCaps/>
        </w:rPr>
        <w:t>SYLABUS</w:t>
      </w:r>
    </w:p>
    <w:p w:rsidR="002F7834" w:rsidRPr="00A0717E" w:rsidRDefault="002F7834" w:rsidP="002F783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A0717E">
        <w:rPr>
          <w:rFonts w:ascii="Corbel" w:hAnsi="Corbel"/>
          <w:b/>
          <w:smallCaps/>
        </w:rPr>
        <w:t xml:space="preserve">dotyczy cyklu kształcenia </w:t>
      </w:r>
      <w:r w:rsidRPr="00A0717E">
        <w:rPr>
          <w:rFonts w:ascii="Corbel" w:hAnsi="Corbel"/>
          <w:smallCaps/>
        </w:rPr>
        <w:t>2018-2020</w:t>
      </w: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A0717E">
        <w:rPr>
          <w:rFonts w:ascii="Corbel" w:hAnsi="Corbel"/>
          <w:sz w:val="22"/>
        </w:rPr>
        <w:t xml:space="preserve">1. 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60" w:after="60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60" w:after="60"/>
              <w:rPr>
                <w:rFonts w:ascii="Corbel" w:hAnsi="Corbel"/>
                <w:color w:val="auto"/>
                <w:sz w:val="22"/>
              </w:rPr>
            </w:pPr>
            <w:r w:rsidRPr="00A0717E">
              <w:rPr>
                <w:rFonts w:ascii="Corbel" w:hAnsi="Corbel"/>
                <w:color w:val="auto"/>
                <w:sz w:val="22"/>
              </w:rPr>
              <w:t>Prawo finansowe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rPr>
                <w:rFonts w:ascii="Corbel" w:hAnsi="Corbel"/>
                <w:b/>
              </w:rPr>
            </w:pPr>
            <w:proofErr w:type="spellStart"/>
            <w:r w:rsidRPr="00A0717E">
              <w:rPr>
                <w:rFonts w:ascii="Corbel" w:hAnsi="Corbel"/>
              </w:rPr>
              <w:t>FiR</w:t>
            </w:r>
            <w:proofErr w:type="spellEnd"/>
            <w:r w:rsidRPr="00A0717E">
              <w:rPr>
                <w:rFonts w:ascii="Corbel" w:hAnsi="Corbel"/>
              </w:rPr>
              <w:t>/II/B.1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>Wydział Ekonomii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2F7834" w:rsidRPr="00A0717E" w:rsidRDefault="004735CA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>Wydział Prawa i Administracji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>Finanse i rachunkowość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>II stopień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A0717E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2F7834" w:rsidRPr="00A0717E" w:rsidRDefault="00992E5F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>nie</w:t>
            </w:r>
            <w:r w:rsidR="002F7834" w:rsidRPr="00A0717E">
              <w:rPr>
                <w:rFonts w:ascii="Corbel" w:hAnsi="Corbel"/>
                <w:b w:val="0"/>
                <w:sz w:val="22"/>
              </w:rPr>
              <w:t xml:space="preserve">stacjonarne 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A0717E">
              <w:rPr>
                <w:rFonts w:ascii="Corbel" w:hAnsi="Corbel"/>
                <w:b w:val="0"/>
                <w:color w:val="auto"/>
                <w:sz w:val="22"/>
              </w:rPr>
              <w:t>I/1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A0717E">
              <w:rPr>
                <w:rFonts w:ascii="Corbel" w:hAnsi="Corbel"/>
                <w:b w:val="0"/>
                <w:color w:val="auto"/>
                <w:sz w:val="22"/>
              </w:rPr>
              <w:t>kierunkowy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2F7834" w:rsidRPr="00A0717E" w:rsidRDefault="002F7834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2F7834" w:rsidRPr="00A0717E" w:rsidTr="00931E55">
        <w:tc>
          <w:tcPr>
            <w:tcW w:w="2694" w:type="dxa"/>
            <w:vAlign w:val="center"/>
          </w:tcPr>
          <w:p w:rsidR="002F7834" w:rsidRPr="00A0717E" w:rsidRDefault="002F7834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2F7834" w:rsidRPr="00A0717E" w:rsidRDefault="007D200E" w:rsidP="00931E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886CD7" w:rsidRPr="00A0717E">
              <w:rPr>
                <w:rFonts w:ascii="Corbel" w:hAnsi="Corbel"/>
                <w:b w:val="0"/>
                <w:sz w:val="22"/>
              </w:rPr>
              <w:t>r hab. Elżbieta Feret, prof. UR</w:t>
            </w:r>
          </w:p>
        </w:tc>
      </w:tr>
      <w:tr w:rsidR="00886CD7" w:rsidRPr="00A0717E" w:rsidTr="00931E55">
        <w:tc>
          <w:tcPr>
            <w:tcW w:w="2694" w:type="dxa"/>
            <w:vAlign w:val="center"/>
          </w:tcPr>
          <w:p w:rsidR="00886CD7" w:rsidRPr="00A0717E" w:rsidRDefault="00886CD7" w:rsidP="00931E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86CD7" w:rsidRPr="00A0717E" w:rsidRDefault="007D200E" w:rsidP="00F210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886CD7" w:rsidRPr="00A0717E">
              <w:rPr>
                <w:rFonts w:ascii="Corbel" w:hAnsi="Corbel"/>
                <w:b w:val="0"/>
                <w:sz w:val="22"/>
              </w:rPr>
              <w:t>r hab. Elżbieta Feret, prof. UR</w:t>
            </w:r>
          </w:p>
        </w:tc>
      </w:tr>
    </w:tbl>
    <w:p w:rsidR="002F7834" w:rsidRPr="00A0717E" w:rsidRDefault="002F7834" w:rsidP="002F7834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A0717E">
        <w:rPr>
          <w:rFonts w:ascii="Corbel" w:hAnsi="Corbel"/>
          <w:szCs w:val="22"/>
        </w:rPr>
        <w:t xml:space="preserve">* </w:t>
      </w:r>
      <w:r w:rsidRPr="00A0717E">
        <w:rPr>
          <w:rFonts w:ascii="Corbel" w:hAnsi="Corbel"/>
          <w:i/>
          <w:szCs w:val="22"/>
        </w:rPr>
        <w:t xml:space="preserve">- </w:t>
      </w:r>
      <w:r w:rsidRPr="00A0717E">
        <w:rPr>
          <w:rFonts w:ascii="Corbel" w:hAnsi="Corbel"/>
          <w:b w:val="0"/>
          <w:i/>
          <w:szCs w:val="22"/>
        </w:rPr>
        <w:t>zgodnie z ustaleniami na Wydziale</w:t>
      </w:r>
    </w:p>
    <w:p w:rsidR="002F7834" w:rsidRPr="00A0717E" w:rsidRDefault="002F7834" w:rsidP="002F7834">
      <w:pPr>
        <w:pStyle w:val="Podpunkty"/>
        <w:ind w:left="284"/>
        <w:rPr>
          <w:rFonts w:ascii="Corbel" w:hAnsi="Corbel"/>
          <w:szCs w:val="22"/>
        </w:rPr>
      </w:pPr>
      <w:r w:rsidRPr="00A0717E">
        <w:rPr>
          <w:rFonts w:ascii="Corbel" w:hAnsi="Corbel"/>
          <w:szCs w:val="22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0"/>
        <w:gridCol w:w="748"/>
        <w:gridCol w:w="839"/>
        <w:gridCol w:w="767"/>
        <w:gridCol w:w="796"/>
        <w:gridCol w:w="711"/>
        <w:gridCol w:w="914"/>
        <w:gridCol w:w="1132"/>
        <w:gridCol w:w="1468"/>
      </w:tblGrid>
      <w:tr w:rsidR="002F7834" w:rsidRPr="00A0717E" w:rsidTr="00931E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34" w:rsidRPr="00A0717E" w:rsidRDefault="002F7834" w:rsidP="00931E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0717E">
              <w:rPr>
                <w:rFonts w:ascii="Corbel" w:hAnsi="Corbel"/>
                <w:sz w:val="22"/>
              </w:rPr>
              <w:t>Semestr</w:t>
            </w:r>
          </w:p>
          <w:p w:rsidR="002F7834" w:rsidRPr="00A0717E" w:rsidRDefault="002F7834" w:rsidP="00931E5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0717E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0717E">
              <w:rPr>
                <w:rFonts w:ascii="Corbel" w:hAnsi="Corbel"/>
                <w:sz w:val="22"/>
              </w:rPr>
              <w:t>Wykł</w:t>
            </w:r>
            <w:proofErr w:type="spellEnd"/>
            <w:r w:rsidRPr="00A0717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0717E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0717E">
              <w:rPr>
                <w:rFonts w:ascii="Corbel" w:hAnsi="Corbel"/>
                <w:sz w:val="22"/>
              </w:rPr>
              <w:t>Konw</w:t>
            </w:r>
            <w:proofErr w:type="spellEnd"/>
            <w:r w:rsidRPr="00A0717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0717E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0717E">
              <w:rPr>
                <w:rFonts w:ascii="Corbel" w:hAnsi="Corbel"/>
                <w:sz w:val="22"/>
              </w:rPr>
              <w:t>Sem</w:t>
            </w:r>
            <w:proofErr w:type="spellEnd"/>
            <w:r w:rsidRPr="00A0717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0717E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0717E">
              <w:rPr>
                <w:rFonts w:ascii="Corbel" w:hAnsi="Corbel"/>
                <w:sz w:val="22"/>
              </w:rPr>
              <w:t>Prakt</w:t>
            </w:r>
            <w:proofErr w:type="spellEnd"/>
            <w:r w:rsidRPr="00A0717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0717E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834" w:rsidRPr="00A0717E" w:rsidRDefault="002F7834" w:rsidP="00931E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A0717E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2F7834" w:rsidRPr="00A0717E" w:rsidTr="00931E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992E5F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4" w:rsidRPr="00A0717E" w:rsidRDefault="002F7834" w:rsidP="00931E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="002F7834" w:rsidRPr="00A0717E" w:rsidRDefault="002F7834" w:rsidP="002F7834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2F7834" w:rsidRPr="00A0717E" w:rsidRDefault="002F7834" w:rsidP="002F783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 xml:space="preserve">1.2.  Sposób realizacji zajęć  </w:t>
      </w: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A0717E">
        <w:rPr>
          <w:rFonts w:ascii="Corbel" w:eastAsia="MS Gothic" w:hAnsi="Corbel" w:cs="MS Gothic"/>
          <w:sz w:val="22"/>
        </w:rPr>
        <w:t xml:space="preserve">  x</w:t>
      </w:r>
      <w:r w:rsidRPr="00A0717E">
        <w:rPr>
          <w:rFonts w:ascii="Corbel" w:hAnsi="Corbel"/>
          <w:b w:val="0"/>
          <w:smallCaps w:val="0"/>
          <w:sz w:val="22"/>
        </w:rPr>
        <w:t xml:space="preserve">  zajęcia w formie tradycyjnej </w:t>
      </w: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A0717E">
        <w:rPr>
          <w:rFonts w:ascii="Segoe UI Symbol" w:eastAsia="MS Gothic" w:hAnsi="Segoe UI Symbol" w:cs="Segoe UI Symbol"/>
          <w:b w:val="0"/>
          <w:sz w:val="22"/>
        </w:rPr>
        <w:t>☐</w:t>
      </w:r>
      <w:r w:rsidRPr="00A0717E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2F7834" w:rsidRPr="00A0717E" w:rsidRDefault="002F7834" w:rsidP="00886CD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>1.3 Forma zaliczenia przedmiotu /modułu (z toku)</w:t>
      </w:r>
      <w:r w:rsidR="00886CD7" w:rsidRPr="00A0717E">
        <w:rPr>
          <w:rFonts w:ascii="Corbel" w:hAnsi="Corbel"/>
          <w:b w:val="0"/>
          <w:smallCaps w:val="0"/>
          <w:sz w:val="22"/>
        </w:rPr>
        <w:t xml:space="preserve">: </w:t>
      </w:r>
      <w:r w:rsidRPr="00A0717E">
        <w:rPr>
          <w:rFonts w:ascii="Corbel" w:hAnsi="Corbel"/>
          <w:b w:val="0"/>
          <w:smallCaps w:val="0"/>
          <w:sz w:val="22"/>
        </w:rPr>
        <w:t>egzamin</w:t>
      </w: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  <w:r w:rsidRPr="00A0717E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834" w:rsidRPr="00A0717E" w:rsidTr="00931E55">
        <w:tc>
          <w:tcPr>
            <w:tcW w:w="9670" w:type="dxa"/>
          </w:tcPr>
          <w:p w:rsidR="002F7834" w:rsidRPr="00A0717E" w:rsidRDefault="002F7834" w:rsidP="00931E5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Zakres wiedzy, umiejętności i kompetencji społecznych przewidzianych w efektach uczenia przedmiotów, których zaliczenie jest wymogiem formalnym dla realizowania treści niniejszego przedmiotu.</w:t>
            </w:r>
          </w:p>
        </w:tc>
      </w:tr>
    </w:tbl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z w:val="22"/>
        </w:rPr>
      </w:pPr>
      <w:r w:rsidRPr="00A0717E">
        <w:rPr>
          <w:rFonts w:ascii="Corbel" w:hAnsi="Corbel"/>
          <w:sz w:val="22"/>
        </w:rPr>
        <w:t>3. CELE, EFEKTY KSZTAŁCENIA , TREŚCI PROGRAMOWE I STOSOWANE METODY DYDAKTYCZNE</w:t>
      </w:r>
    </w:p>
    <w:p w:rsidR="002F7834" w:rsidRPr="00A0717E" w:rsidRDefault="002F7834" w:rsidP="002F7834">
      <w:pPr>
        <w:pStyle w:val="Podpunkty"/>
        <w:rPr>
          <w:rFonts w:ascii="Corbel" w:hAnsi="Corbel"/>
          <w:b w:val="0"/>
          <w:i/>
          <w:szCs w:val="22"/>
        </w:rPr>
      </w:pPr>
      <w:r w:rsidRPr="00A0717E">
        <w:rPr>
          <w:rFonts w:ascii="Corbel" w:hAnsi="Corbel"/>
          <w:szCs w:val="22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2F7834" w:rsidRPr="00A0717E" w:rsidTr="00931E55">
        <w:tc>
          <w:tcPr>
            <w:tcW w:w="851" w:type="dxa"/>
            <w:vAlign w:val="center"/>
          </w:tcPr>
          <w:p w:rsidR="002F7834" w:rsidRPr="00A0717E" w:rsidRDefault="002F7834" w:rsidP="00931E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0717E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7834" w:rsidRPr="00A0717E" w:rsidRDefault="002F7834" w:rsidP="00C91C11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A0717E">
              <w:rPr>
                <w:rFonts w:ascii="Corbel" w:hAnsi="Corbel"/>
              </w:rPr>
              <w:t xml:space="preserve">Głównym celem przedmiotu jest zapoznanie studenta z regulacją prawną w zakresie </w:t>
            </w:r>
            <w:r w:rsidR="00C91C11" w:rsidRPr="00A0717E">
              <w:rPr>
                <w:rFonts w:ascii="Corbel" w:hAnsi="Corbel"/>
              </w:rPr>
              <w:t xml:space="preserve">finansów publicznych, zarówno szczebla rządowego, jak i samorządowego; wybranych zagadnień z zakresu </w:t>
            </w:r>
            <w:r w:rsidRPr="00A0717E">
              <w:rPr>
                <w:rFonts w:ascii="Corbel" w:hAnsi="Corbel"/>
              </w:rPr>
              <w:t>prawa podatkowego</w:t>
            </w:r>
            <w:r w:rsidR="00C91C11" w:rsidRPr="00A0717E">
              <w:rPr>
                <w:rFonts w:ascii="Corbel" w:hAnsi="Corbel"/>
              </w:rPr>
              <w:t xml:space="preserve"> z uwzględnieniem także elementów </w:t>
            </w:r>
            <w:r w:rsidRPr="00A0717E">
              <w:rPr>
                <w:rFonts w:ascii="Corbel" w:hAnsi="Corbel"/>
              </w:rPr>
              <w:t>prawa bankowego.</w:t>
            </w:r>
          </w:p>
        </w:tc>
      </w:tr>
      <w:tr w:rsidR="002F7834" w:rsidRPr="00A0717E" w:rsidTr="00931E55">
        <w:tc>
          <w:tcPr>
            <w:tcW w:w="851" w:type="dxa"/>
            <w:vAlign w:val="center"/>
          </w:tcPr>
          <w:p w:rsidR="002F7834" w:rsidRPr="00A0717E" w:rsidRDefault="002F7834" w:rsidP="00931E5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2F7834" w:rsidRPr="00A0717E" w:rsidRDefault="002F7834" w:rsidP="00931E55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A0717E">
              <w:rPr>
                <w:rFonts w:ascii="Corbel" w:hAnsi="Corbel"/>
              </w:rPr>
              <w:t xml:space="preserve">Kształcenie umiejętności prezentacji własnych poglądów studenta, argumentowania </w:t>
            </w:r>
            <w:r w:rsidRPr="00A0717E">
              <w:rPr>
                <w:rFonts w:ascii="Corbel" w:hAnsi="Corbel"/>
              </w:rPr>
              <w:lastRenderedPageBreak/>
              <w:t>swoich poglądów i otwartości na pomysły innych oraz kreatywnego podejścia do problemu.</w:t>
            </w:r>
          </w:p>
        </w:tc>
      </w:tr>
    </w:tbl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2F7834" w:rsidRPr="00A0717E" w:rsidRDefault="002F7834" w:rsidP="002F7834">
      <w:pPr>
        <w:spacing w:after="0" w:line="240" w:lineRule="auto"/>
        <w:ind w:left="426"/>
        <w:rPr>
          <w:rFonts w:ascii="Corbel" w:hAnsi="Corbel"/>
        </w:rPr>
      </w:pPr>
      <w:r w:rsidRPr="00A0717E">
        <w:rPr>
          <w:rFonts w:ascii="Corbel" w:hAnsi="Corbel"/>
          <w:b/>
        </w:rPr>
        <w:t>3.2 Efekty kształcenia dla przedmiotu/ modułu</w:t>
      </w:r>
      <w:r w:rsidRPr="00A0717E">
        <w:rPr>
          <w:rFonts w:ascii="Corbel" w:hAnsi="Corbel"/>
        </w:rPr>
        <w:t xml:space="preserve"> (</w:t>
      </w:r>
      <w:r w:rsidRPr="00A0717E">
        <w:rPr>
          <w:rFonts w:ascii="Corbel" w:hAnsi="Corbel"/>
          <w:i/>
        </w:rPr>
        <w:t>wypełnia koordynator</w:t>
      </w:r>
      <w:r w:rsidRPr="00A0717E">
        <w:rPr>
          <w:rFonts w:ascii="Corbel" w:hAnsi="Corbel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2"/>
        <w:gridCol w:w="5681"/>
        <w:gridCol w:w="1837"/>
      </w:tblGrid>
      <w:tr w:rsidR="002F7834" w:rsidRPr="00A0717E" w:rsidTr="00931E55">
        <w:tc>
          <w:tcPr>
            <w:tcW w:w="1701" w:type="dxa"/>
            <w:vAlign w:val="center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smallCaps w:val="0"/>
                <w:sz w:val="22"/>
              </w:rPr>
              <w:t>EK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A0717E">
              <w:rPr>
                <w:rFonts w:ascii="Corbel" w:hAnsi="Corbel"/>
                <w:smallCaps w:val="0"/>
                <w:sz w:val="22"/>
              </w:rPr>
              <w:t>(KEK)</w:t>
            </w:r>
          </w:p>
        </w:tc>
      </w:tr>
      <w:tr w:rsidR="002F7834" w:rsidRPr="00A0717E" w:rsidTr="00931E55">
        <w:tc>
          <w:tcPr>
            <w:tcW w:w="1701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Posiada wiedzę z zakresu prawa finansowego i potrafi określić podstawowe instytucje prawa finansowego oraz źródło ich regulacji prawnej, a także wskazać przykłady praktycznych problemów związanych ze stosowaniem prawa finansowego.</w:t>
            </w:r>
          </w:p>
        </w:tc>
        <w:tc>
          <w:tcPr>
            <w:tcW w:w="1873" w:type="dxa"/>
          </w:tcPr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K_W01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K_W03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K_W10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K_U09</w:t>
            </w:r>
          </w:p>
        </w:tc>
      </w:tr>
      <w:tr w:rsidR="002F7834" w:rsidRPr="00A0717E" w:rsidTr="00931E55">
        <w:tc>
          <w:tcPr>
            <w:tcW w:w="1701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Poprawnie posługuje się terminologią prawno-finansową,</w:t>
            </w:r>
          </w:p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dokonuje wykładni przepisów prawa finansowego, potrafi ocenić stany faktyczne w świetle norm prawa finansowego i zastosować odpowiednie jego regulacje, sporządza podstawowe pisma w zakresie prawa podatkowego (w szczególności wniosek o interpretację, odwołanie, zażalenie).</w:t>
            </w:r>
          </w:p>
        </w:tc>
        <w:tc>
          <w:tcPr>
            <w:tcW w:w="1873" w:type="dxa"/>
          </w:tcPr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K_U01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K_U02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K_U03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K_U04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K_U07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K_U09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K_U12</w:t>
            </w:r>
          </w:p>
        </w:tc>
      </w:tr>
      <w:tr w:rsidR="002F7834" w:rsidRPr="00A0717E" w:rsidTr="00931E55">
        <w:tc>
          <w:tcPr>
            <w:tcW w:w="1701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Ma świadomość potrzeby ciągłego pogłębiania i aktualizowania wiedzy z zakresu prawa finansowego.</w:t>
            </w:r>
          </w:p>
        </w:tc>
        <w:tc>
          <w:tcPr>
            <w:tcW w:w="1873" w:type="dxa"/>
          </w:tcPr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K_K02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</w:p>
        </w:tc>
      </w:tr>
      <w:tr w:rsidR="002F7834" w:rsidRPr="00A0717E" w:rsidTr="00931E55">
        <w:tc>
          <w:tcPr>
            <w:tcW w:w="1701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73" w:type="dxa"/>
          </w:tcPr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K_K02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K_K03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A0717E">
              <w:rPr>
                <w:rFonts w:ascii="Corbel" w:hAnsi="Corbel" w:cs="Times New Roman"/>
                <w:color w:val="auto"/>
                <w:sz w:val="22"/>
                <w:szCs w:val="22"/>
              </w:rPr>
              <w:t>K_K05</w:t>
            </w:r>
          </w:p>
          <w:p w:rsidR="002F7834" w:rsidRPr="00A0717E" w:rsidRDefault="002F7834" w:rsidP="00931E55">
            <w:pPr>
              <w:pStyle w:val="Default"/>
              <w:jc w:val="center"/>
              <w:rPr>
                <w:rFonts w:ascii="Corbel" w:hAnsi="Corbel"/>
                <w:b/>
                <w:smallCaps/>
                <w:color w:val="auto"/>
                <w:sz w:val="22"/>
                <w:szCs w:val="22"/>
              </w:rPr>
            </w:pPr>
          </w:p>
        </w:tc>
      </w:tr>
    </w:tbl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b w:val="0"/>
          <w:color w:val="FF0000"/>
          <w:sz w:val="22"/>
        </w:rPr>
      </w:pPr>
    </w:p>
    <w:p w:rsidR="002F7834" w:rsidRPr="00A0717E" w:rsidRDefault="002F7834" w:rsidP="002F7834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0717E">
        <w:rPr>
          <w:rFonts w:ascii="Corbel" w:hAnsi="Corbel"/>
          <w:b/>
        </w:rPr>
        <w:t xml:space="preserve">3.3 Treści programowe </w:t>
      </w:r>
      <w:r w:rsidRPr="00A0717E">
        <w:rPr>
          <w:rFonts w:ascii="Corbel" w:hAnsi="Corbel"/>
        </w:rPr>
        <w:t>(</w:t>
      </w:r>
      <w:r w:rsidRPr="00A0717E">
        <w:rPr>
          <w:rFonts w:ascii="Corbel" w:hAnsi="Corbel"/>
          <w:i/>
        </w:rPr>
        <w:t>wypełnia koordynator)</w:t>
      </w:r>
    </w:p>
    <w:p w:rsidR="002F7834" w:rsidRPr="00A0717E" w:rsidRDefault="002F7834" w:rsidP="002F7834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</w:rPr>
      </w:pPr>
      <w:r w:rsidRPr="00A0717E">
        <w:rPr>
          <w:rFonts w:ascii="Corbel" w:hAnsi="Corbel"/>
        </w:rPr>
        <w:t xml:space="preserve">Problematyka wykładu </w:t>
      </w:r>
    </w:p>
    <w:tbl>
      <w:tblPr>
        <w:tblW w:w="9266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"/>
        <w:gridCol w:w="7361"/>
        <w:gridCol w:w="10"/>
        <w:gridCol w:w="1843"/>
      </w:tblGrid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E54D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Treści merytoryczne</w:t>
            </w:r>
          </w:p>
        </w:tc>
        <w:tc>
          <w:tcPr>
            <w:tcW w:w="1843" w:type="dxa"/>
          </w:tcPr>
          <w:p w:rsidR="00E54DA3" w:rsidRPr="00A0717E" w:rsidRDefault="00E54DA3" w:rsidP="00E54D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Ilość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Pojęcie finansów publicznych, środków publicznych, adresatów ustawy o finansach publicznych ze szczególnym uwzględnieniem sektora finansów publicznych, budżetu państwa i budżetu jednostki samorządu terytorialnego. 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hAnsi="Corbel"/>
              </w:rPr>
            </w:pPr>
          </w:p>
        </w:tc>
        <w:tc>
          <w:tcPr>
            <w:tcW w:w="1843" w:type="dxa"/>
          </w:tcPr>
          <w:p w:rsidR="00E54DA3" w:rsidRPr="00A0717E" w:rsidRDefault="00992E5F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 4</w:t>
            </w:r>
            <w:r w:rsidR="00E54DA3" w:rsidRPr="00A0717E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Funkcjonowanie budżetów: centralnego i samorządowych w świetle zasad budżetowych i wyjątków w stosunku do tych zasad: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- zasada uprzedniości budżetu, 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- zasada roczności budżetu,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- zasada równowagi budżetowej,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- zasada szczegółowości budżetu,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- zasada powszechności budżetu,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- zasada jedności materialnej budżetu,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- zasada jedności formalnej budżetu (budżet środków europejskich),</w:t>
            </w:r>
          </w:p>
          <w:p w:rsidR="00E54DA3" w:rsidRPr="00A0717E" w:rsidRDefault="00E54DA3" w:rsidP="00E54DA3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- zasada jawności budżetu. </w:t>
            </w:r>
          </w:p>
          <w:p w:rsidR="00E54DA3" w:rsidRPr="00A0717E" w:rsidRDefault="00E54DA3" w:rsidP="00E54DA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  <w:tc>
          <w:tcPr>
            <w:tcW w:w="1843" w:type="dxa"/>
          </w:tcPr>
          <w:p w:rsidR="00E54DA3" w:rsidRPr="00A0717E" w:rsidRDefault="00992E5F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 8</w:t>
            </w:r>
            <w:r w:rsidR="00E54DA3" w:rsidRPr="00A0717E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A0717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0717E">
              <w:rPr>
                <w:rFonts w:ascii="Corbel" w:eastAsia="Cambria" w:hAnsi="Corbel"/>
              </w:rPr>
              <w:t xml:space="preserve">Roczne wykonywanie budżetu, z uwzględnieniem zmian w toku realizacji budżetu: przeniesienia planowanych wydatków budżetowych, zablokowania planowanych wydatków budżetowych, uruchamiania rezerw budżetowych. </w:t>
            </w:r>
          </w:p>
        </w:tc>
        <w:tc>
          <w:tcPr>
            <w:tcW w:w="1843" w:type="dxa"/>
          </w:tcPr>
          <w:p w:rsidR="00E54DA3" w:rsidRPr="00A0717E" w:rsidRDefault="00265549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>0,5</w:t>
            </w:r>
            <w:r w:rsidR="00E54DA3" w:rsidRPr="00A0717E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A0717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0717E">
              <w:rPr>
                <w:rFonts w:ascii="Corbel" w:eastAsia="Cambria" w:hAnsi="Corbel"/>
              </w:rPr>
              <w:t xml:space="preserve">Zasady rozliczania półrocznego i rocznego wykonania budżetu </w:t>
            </w:r>
          </w:p>
        </w:tc>
        <w:tc>
          <w:tcPr>
            <w:tcW w:w="1843" w:type="dxa"/>
          </w:tcPr>
          <w:p w:rsidR="00E54DA3" w:rsidRPr="00A0717E" w:rsidRDefault="00E54DA3" w:rsidP="00E54DA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0717E">
              <w:rPr>
                <w:rFonts w:ascii="Corbel" w:eastAsia="Cambria" w:hAnsi="Corbel"/>
              </w:rPr>
              <w:t>0,5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A0717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0717E">
              <w:rPr>
                <w:rFonts w:ascii="Corbel" w:eastAsia="Cambria" w:hAnsi="Corbel"/>
              </w:rPr>
              <w:t xml:space="preserve">Ogólne zasady odpowiedzialności za naruszenie dyscypliny finansów publicznych </w:t>
            </w:r>
          </w:p>
        </w:tc>
        <w:tc>
          <w:tcPr>
            <w:tcW w:w="1843" w:type="dxa"/>
          </w:tcPr>
          <w:p w:rsidR="00E54DA3" w:rsidRPr="00A0717E" w:rsidRDefault="00265549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 0,5</w:t>
            </w:r>
            <w:r w:rsidR="00E54DA3" w:rsidRPr="00A0717E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A0717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lastRenderedPageBreak/>
              <w:t>Cechy podatku, systematyka podatków, podatek a inne daniny publicznoprawne</w:t>
            </w:r>
          </w:p>
        </w:tc>
        <w:tc>
          <w:tcPr>
            <w:tcW w:w="1843" w:type="dxa"/>
          </w:tcPr>
          <w:p w:rsidR="00E54DA3" w:rsidRPr="00A0717E" w:rsidRDefault="00183686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 1</w:t>
            </w:r>
            <w:r w:rsidR="00E54DA3" w:rsidRPr="00A0717E">
              <w:rPr>
                <w:rFonts w:ascii="Corbel" w:eastAsia="Cambria" w:hAnsi="Corbel"/>
              </w:rPr>
              <w:t xml:space="preserve">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A0717E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Elementy konstrukcji normy podatkowo-prawnej i podatku </w:t>
            </w:r>
          </w:p>
        </w:tc>
        <w:tc>
          <w:tcPr>
            <w:tcW w:w="1843" w:type="dxa"/>
            <w:shd w:val="clear" w:color="auto" w:fill="auto"/>
          </w:tcPr>
          <w:p w:rsidR="00E54DA3" w:rsidRPr="00A0717E" w:rsidRDefault="00265549">
            <w:pPr>
              <w:spacing w:after="160" w:line="259" w:lineRule="auto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0,5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E54DA3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0717E">
              <w:rPr>
                <w:rFonts w:ascii="Corbel" w:eastAsia="Cambria" w:hAnsi="Corbel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  <w:tc>
          <w:tcPr>
            <w:tcW w:w="1843" w:type="dxa"/>
            <w:shd w:val="clear" w:color="auto" w:fill="auto"/>
          </w:tcPr>
          <w:p w:rsidR="00E54DA3" w:rsidRPr="00A0717E" w:rsidRDefault="00992E5F">
            <w:pPr>
              <w:spacing w:after="160" w:line="259" w:lineRule="auto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6</w:t>
            </w:r>
            <w:r w:rsidR="00183686" w:rsidRPr="00A0717E">
              <w:rPr>
                <w:rFonts w:ascii="Corbel" w:hAnsi="Corbel"/>
              </w:rPr>
              <w:t xml:space="preserve"> godz.</w:t>
            </w:r>
          </w:p>
        </w:tc>
      </w:tr>
      <w:tr w:rsidR="00E54DA3" w:rsidRPr="00A0717E" w:rsidTr="002B32A9">
        <w:trPr>
          <w:gridBefore w:val="1"/>
          <w:wBefore w:w="52" w:type="dxa"/>
        </w:trPr>
        <w:tc>
          <w:tcPr>
            <w:tcW w:w="7371" w:type="dxa"/>
            <w:gridSpan w:val="2"/>
          </w:tcPr>
          <w:p w:rsidR="00E54DA3" w:rsidRPr="00A0717E" w:rsidRDefault="00E54DA3" w:rsidP="00E54DA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Pozycja prawna NBP i struktura organizacyjna. Ustawowe formy organizacyjne banków. Czynności bankowe. Nadzór finansowy.</w:t>
            </w:r>
          </w:p>
          <w:p w:rsidR="00E54DA3" w:rsidRPr="00A0717E" w:rsidRDefault="00E54DA3" w:rsidP="00E54DA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Istota i rodzaje nadzoru finansowego. Zakres nadzoru finansowego. Skład i zadania Komisji Nadzoru Finansowego.</w:t>
            </w:r>
          </w:p>
        </w:tc>
        <w:tc>
          <w:tcPr>
            <w:tcW w:w="1843" w:type="dxa"/>
            <w:shd w:val="clear" w:color="auto" w:fill="auto"/>
          </w:tcPr>
          <w:p w:rsidR="00E54DA3" w:rsidRPr="00A0717E" w:rsidRDefault="00992E5F">
            <w:pPr>
              <w:spacing w:after="160" w:line="259" w:lineRule="auto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5</w:t>
            </w:r>
            <w:r w:rsidR="00183686" w:rsidRPr="00A0717E">
              <w:rPr>
                <w:rFonts w:ascii="Corbel" w:hAnsi="Corbel"/>
              </w:rPr>
              <w:t xml:space="preserve"> godz.</w:t>
            </w:r>
          </w:p>
        </w:tc>
      </w:tr>
      <w:tr w:rsidR="00E54DA3" w:rsidRPr="00A0717E" w:rsidTr="002B32A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3"/>
          <w:wBefore w:w="7423" w:type="dxa"/>
          <w:trHeight w:val="100"/>
        </w:trPr>
        <w:tc>
          <w:tcPr>
            <w:tcW w:w="1843" w:type="dxa"/>
          </w:tcPr>
          <w:p w:rsidR="00E54DA3" w:rsidRPr="00A0717E" w:rsidRDefault="00E54DA3" w:rsidP="00E54DA3">
            <w:pPr>
              <w:spacing w:after="0" w:line="240" w:lineRule="auto"/>
              <w:rPr>
                <w:rFonts w:ascii="Corbel" w:hAnsi="Corbel"/>
                <w:color w:val="FF0000"/>
              </w:rPr>
            </w:pPr>
          </w:p>
        </w:tc>
      </w:tr>
      <w:tr w:rsidR="002B32A9" w:rsidRPr="00A0717E" w:rsidTr="002B32A9">
        <w:tblPrEx>
          <w:tblCellMar>
            <w:left w:w="70" w:type="dxa"/>
            <w:right w:w="70" w:type="dxa"/>
          </w:tblCellMar>
          <w:tblLook w:val="0000"/>
        </w:tblPrEx>
        <w:trPr>
          <w:trHeight w:val="413"/>
        </w:trPr>
        <w:tc>
          <w:tcPr>
            <w:tcW w:w="7413" w:type="dxa"/>
            <w:gridSpan w:val="2"/>
          </w:tcPr>
          <w:p w:rsidR="002B32A9" w:rsidRPr="00A0717E" w:rsidRDefault="002B32A9" w:rsidP="002B32A9">
            <w:pPr>
              <w:spacing w:after="0" w:line="240" w:lineRule="auto"/>
              <w:ind w:left="52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W sumie:</w:t>
            </w:r>
          </w:p>
        </w:tc>
        <w:tc>
          <w:tcPr>
            <w:tcW w:w="1853" w:type="dxa"/>
            <w:gridSpan w:val="2"/>
          </w:tcPr>
          <w:p w:rsidR="002B32A9" w:rsidRPr="00A0717E" w:rsidRDefault="009C7899" w:rsidP="002B32A9">
            <w:pPr>
              <w:spacing w:after="0" w:line="240" w:lineRule="auto"/>
              <w:ind w:left="52"/>
              <w:rPr>
                <w:rFonts w:ascii="Corbel" w:hAnsi="Corbel"/>
                <w:color w:val="000000" w:themeColor="text1"/>
              </w:rPr>
            </w:pPr>
            <w:r w:rsidRPr="00A0717E">
              <w:rPr>
                <w:rFonts w:ascii="Corbel" w:hAnsi="Corbel"/>
                <w:color w:val="000000" w:themeColor="text1"/>
              </w:rPr>
              <w:t>24</w:t>
            </w:r>
            <w:r w:rsidR="002B32A9" w:rsidRPr="00A0717E">
              <w:rPr>
                <w:rFonts w:ascii="Corbel" w:hAnsi="Corbel"/>
                <w:color w:val="000000" w:themeColor="text1"/>
              </w:rPr>
              <w:t xml:space="preserve"> godz.</w:t>
            </w:r>
          </w:p>
        </w:tc>
      </w:tr>
    </w:tbl>
    <w:p w:rsidR="00E54DA3" w:rsidRPr="00A0717E" w:rsidRDefault="00E54DA3" w:rsidP="002F7834">
      <w:pPr>
        <w:spacing w:after="0" w:line="240" w:lineRule="auto"/>
        <w:rPr>
          <w:rFonts w:ascii="Corbel" w:hAnsi="Corbel"/>
          <w:color w:val="FF0000"/>
        </w:rPr>
      </w:pPr>
    </w:p>
    <w:tbl>
      <w:tblPr>
        <w:tblpPr w:leftFromText="141" w:rightFromText="141" w:vertAnchor="text" w:tblpX="10527" w:tblpY="-3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"/>
      </w:tblGrid>
      <w:tr w:rsidR="00E54DA3" w:rsidRPr="00A0717E" w:rsidTr="00E54DA3">
        <w:trPr>
          <w:trHeight w:val="1590"/>
        </w:trPr>
        <w:tc>
          <w:tcPr>
            <w:tcW w:w="210" w:type="dxa"/>
          </w:tcPr>
          <w:p w:rsidR="00E54DA3" w:rsidRPr="00A0717E" w:rsidRDefault="00E54DA3" w:rsidP="00E54DA3">
            <w:pPr>
              <w:spacing w:after="0" w:line="240" w:lineRule="auto"/>
              <w:rPr>
                <w:rFonts w:ascii="Corbel" w:hAnsi="Corbel"/>
                <w:color w:val="FF0000"/>
              </w:rPr>
            </w:pPr>
          </w:p>
        </w:tc>
      </w:tr>
    </w:tbl>
    <w:p w:rsidR="002F7834" w:rsidRPr="00A0717E" w:rsidRDefault="002F7834" w:rsidP="002F783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>3.4 Metody dydaktyczne</w:t>
      </w: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A0717E">
        <w:rPr>
          <w:rFonts w:ascii="Corbel" w:hAnsi="Corbel"/>
          <w:b w:val="0"/>
          <w:smallCaps w:val="0"/>
          <w:sz w:val="22"/>
        </w:rPr>
        <w:t>Wykład informacyjny i problemowy z prezentacją multimedialną.</w:t>
      </w:r>
    </w:p>
    <w:p w:rsidR="002F7834" w:rsidRPr="00A0717E" w:rsidRDefault="002F7834" w:rsidP="002F7834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:rsidR="002F7834" w:rsidRPr="00A0717E" w:rsidRDefault="002F7834" w:rsidP="002F78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 xml:space="preserve">4. METODY I KRYTERIA OCENY </w:t>
      </w:r>
    </w:p>
    <w:p w:rsidR="002F7834" w:rsidRPr="00A0717E" w:rsidRDefault="002F7834" w:rsidP="002F783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1"/>
        <w:gridCol w:w="5325"/>
        <w:gridCol w:w="2084"/>
      </w:tblGrid>
      <w:tr w:rsidR="002F7834" w:rsidRPr="00A0717E" w:rsidTr="00931E55">
        <w:tc>
          <w:tcPr>
            <w:tcW w:w="1843" w:type="dxa"/>
            <w:vAlign w:val="center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kształcenia</w:t>
            </w:r>
          </w:p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</w:tc>
      </w:tr>
      <w:tr w:rsidR="002F7834" w:rsidRPr="00A0717E" w:rsidTr="00931E55">
        <w:tc>
          <w:tcPr>
            <w:tcW w:w="1843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 xml:space="preserve">ek_01 </w:t>
            </w:r>
          </w:p>
        </w:tc>
        <w:tc>
          <w:tcPr>
            <w:tcW w:w="5670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2F7834" w:rsidRPr="00A0717E" w:rsidTr="00931E55">
        <w:tc>
          <w:tcPr>
            <w:tcW w:w="1843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70" w:type="dxa"/>
          </w:tcPr>
          <w:p w:rsidR="002F7834" w:rsidRPr="00A0717E" w:rsidRDefault="002F7834" w:rsidP="000437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2F7834" w:rsidRPr="00A0717E" w:rsidTr="00931E55">
        <w:tc>
          <w:tcPr>
            <w:tcW w:w="1843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 xml:space="preserve">ek_03 </w:t>
            </w:r>
          </w:p>
        </w:tc>
        <w:tc>
          <w:tcPr>
            <w:tcW w:w="5670" w:type="dxa"/>
          </w:tcPr>
          <w:p w:rsidR="002F7834" w:rsidRPr="00A0717E" w:rsidRDefault="002F7834" w:rsidP="000437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2F7834" w:rsidRPr="00A0717E" w:rsidTr="00931E55">
        <w:tc>
          <w:tcPr>
            <w:tcW w:w="1843" w:type="dxa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0717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670" w:type="dxa"/>
          </w:tcPr>
          <w:p w:rsidR="002F7834" w:rsidRPr="00A0717E" w:rsidRDefault="002F7834" w:rsidP="000437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26" w:type="dxa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wykład</w:t>
            </w:r>
          </w:p>
        </w:tc>
      </w:tr>
    </w:tbl>
    <w:p w:rsidR="002F7834" w:rsidRPr="00A0717E" w:rsidRDefault="002F7834" w:rsidP="002F783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2F7834" w:rsidRPr="00A0717E" w:rsidRDefault="002F7834" w:rsidP="002F7834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F7834" w:rsidRPr="00A0717E" w:rsidTr="00931E55">
        <w:tc>
          <w:tcPr>
            <w:tcW w:w="9670" w:type="dxa"/>
          </w:tcPr>
          <w:p w:rsidR="00892A85" w:rsidRPr="00A0717E" w:rsidRDefault="00892A85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Warunkiem zaliczenia przedmiotu jest złożenie </w:t>
            </w:r>
            <w:r w:rsidR="002F7834" w:rsidRPr="00A0717E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t>u pisemnego obejmującego</w:t>
            </w:r>
            <w:r w:rsidR="002F7834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 problematykę wykładów, z wykorzystaniem </w:t>
            </w:r>
            <w:r w:rsidR="000427C9" w:rsidRPr="00A0717E">
              <w:rPr>
                <w:rFonts w:ascii="Corbel" w:hAnsi="Corbel"/>
                <w:b w:val="0"/>
                <w:smallCaps w:val="0"/>
                <w:sz w:val="22"/>
              </w:rPr>
              <w:t>przepisów prawa finansowego i aktualnej literatury przedmiotu</w:t>
            </w:r>
            <w:r w:rsidR="002F7834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1D5F1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Forma egzaminu – test</w:t>
            </w:r>
            <w:r w:rsidR="00892A85" w:rsidRPr="00A0717E">
              <w:rPr>
                <w:rFonts w:ascii="Corbel" w:hAnsi="Corbel"/>
                <w:b w:val="0"/>
                <w:smallCaps w:val="0"/>
                <w:sz w:val="22"/>
              </w:rPr>
              <w:t>owa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427C9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albo opisowa. W przypadku testu pytania zamknięte jednokrotnego wyboru </w:t>
            </w:r>
            <w:r w:rsidR="00892A85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zawierające także </w:t>
            </w:r>
            <w:r w:rsidR="000427C9" w:rsidRPr="00A0717E">
              <w:rPr>
                <w:rFonts w:ascii="Corbel" w:hAnsi="Corbel"/>
                <w:b w:val="0"/>
                <w:smallCaps w:val="0"/>
                <w:sz w:val="22"/>
              </w:rPr>
              <w:t>kilka pytań otwartych. W przypadku formy opisowej pytania otwarte.</w:t>
            </w:r>
            <w:r w:rsidR="001D5F14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 Możliwe jest także złożenie egzaminu w formie ustnej.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Warunkiem </w:t>
            </w:r>
            <w:r w:rsidR="001D5F14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uzyskania pozytywnej oceny z egzaminu 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jest </w:t>
            </w:r>
            <w:r w:rsidR="001D5F14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udzielenie poprawnych odpowiedzi przez studenta na co najmniej 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t>51%</w:t>
            </w:r>
            <w:r w:rsidR="001D5F14" w:rsidRPr="00A0717E">
              <w:rPr>
                <w:rFonts w:ascii="Corbel" w:hAnsi="Corbel"/>
                <w:b w:val="0"/>
                <w:smallCaps w:val="0"/>
                <w:sz w:val="22"/>
              </w:rPr>
              <w:t xml:space="preserve"> pytań</w:t>
            </w: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</w:tbl>
    <w:p w:rsidR="002F7834" w:rsidRPr="00A0717E" w:rsidRDefault="002F7834" w:rsidP="002F7834">
      <w:pPr>
        <w:spacing w:after="0" w:line="240" w:lineRule="auto"/>
        <w:rPr>
          <w:rFonts w:ascii="Corbel" w:hAnsi="Corbel"/>
          <w:b/>
        </w:rPr>
      </w:pPr>
    </w:p>
    <w:p w:rsidR="002F7834" w:rsidRPr="00A0717E" w:rsidRDefault="002F7834" w:rsidP="002F7834">
      <w:pPr>
        <w:pStyle w:val="Bezodstpw"/>
        <w:ind w:left="284" w:hanging="284"/>
        <w:jc w:val="both"/>
        <w:rPr>
          <w:rFonts w:ascii="Corbel" w:hAnsi="Corbel"/>
          <w:b/>
        </w:rPr>
      </w:pPr>
      <w:r w:rsidRPr="00A0717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2F7834" w:rsidRPr="00A0717E" w:rsidTr="00931E55">
        <w:tc>
          <w:tcPr>
            <w:tcW w:w="4962" w:type="dxa"/>
            <w:vAlign w:val="center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0717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0717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F7834" w:rsidRPr="00A0717E" w:rsidTr="00931E55">
        <w:tc>
          <w:tcPr>
            <w:tcW w:w="4962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Godziny kontaktowe wynikające z planu  studiów</w:t>
            </w:r>
          </w:p>
        </w:tc>
        <w:tc>
          <w:tcPr>
            <w:tcW w:w="4677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30</w:t>
            </w:r>
          </w:p>
        </w:tc>
      </w:tr>
      <w:tr w:rsidR="002F7834" w:rsidRPr="00A0717E" w:rsidTr="00931E55">
        <w:tc>
          <w:tcPr>
            <w:tcW w:w="4962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Inne z udziałem nauczyciela</w:t>
            </w:r>
          </w:p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>5</w:t>
            </w:r>
          </w:p>
        </w:tc>
      </w:tr>
      <w:tr w:rsidR="002F7834" w:rsidRPr="00A0717E" w:rsidTr="00931E55">
        <w:tc>
          <w:tcPr>
            <w:tcW w:w="4962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t xml:space="preserve">Godziny </w:t>
            </w:r>
            <w:proofErr w:type="spellStart"/>
            <w:r w:rsidRPr="00A0717E">
              <w:rPr>
                <w:rFonts w:ascii="Corbel" w:hAnsi="Corbel"/>
              </w:rPr>
              <w:t>niekontaktowe</w:t>
            </w:r>
            <w:proofErr w:type="spellEnd"/>
            <w:r w:rsidRPr="00A0717E">
              <w:rPr>
                <w:rFonts w:ascii="Corbel" w:hAnsi="Corbel"/>
              </w:rPr>
              <w:t xml:space="preserve"> – praca własna studenta (przygotowanie do zajęć, egzaminu, przygotowanie pism z zakresu prawa </w:t>
            </w:r>
            <w:r w:rsidRPr="00A0717E">
              <w:rPr>
                <w:rFonts w:ascii="Corbel" w:hAnsi="Corbel"/>
              </w:rPr>
              <w:lastRenderedPageBreak/>
              <w:t>podatkowego)</w:t>
            </w:r>
          </w:p>
        </w:tc>
        <w:tc>
          <w:tcPr>
            <w:tcW w:w="4677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lastRenderedPageBreak/>
              <w:t>40</w:t>
            </w:r>
          </w:p>
        </w:tc>
      </w:tr>
      <w:tr w:rsidR="002F7834" w:rsidRPr="00A0717E" w:rsidTr="00931E55">
        <w:tc>
          <w:tcPr>
            <w:tcW w:w="4962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0717E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0717E">
              <w:rPr>
                <w:rFonts w:ascii="Corbel" w:hAnsi="Corbel"/>
                <w:b/>
              </w:rPr>
              <w:t>75</w:t>
            </w:r>
          </w:p>
        </w:tc>
      </w:tr>
      <w:tr w:rsidR="002F7834" w:rsidRPr="00A0717E" w:rsidTr="00931E55">
        <w:tc>
          <w:tcPr>
            <w:tcW w:w="4962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A0717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2F7834" w:rsidRPr="00A0717E" w:rsidRDefault="002F7834" w:rsidP="00931E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0717E">
              <w:rPr>
                <w:rFonts w:ascii="Corbel" w:hAnsi="Corbel"/>
                <w:b/>
              </w:rPr>
              <w:t>3</w:t>
            </w:r>
          </w:p>
        </w:tc>
      </w:tr>
    </w:tbl>
    <w:p w:rsidR="002F7834" w:rsidRPr="00A0717E" w:rsidRDefault="002F7834" w:rsidP="002F78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A0717E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2F7834" w:rsidRPr="00A0717E" w:rsidRDefault="002F7834" w:rsidP="002F783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2F7834" w:rsidRPr="00A0717E" w:rsidTr="00931E55">
        <w:trPr>
          <w:trHeight w:val="397"/>
        </w:trPr>
        <w:tc>
          <w:tcPr>
            <w:tcW w:w="2359" w:type="pct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641" w:type="pct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2F7834" w:rsidRPr="00A0717E" w:rsidTr="00931E55">
        <w:trPr>
          <w:trHeight w:val="397"/>
        </w:trPr>
        <w:tc>
          <w:tcPr>
            <w:tcW w:w="2359" w:type="pct"/>
          </w:tcPr>
          <w:p w:rsidR="002F7834" w:rsidRPr="00A0717E" w:rsidRDefault="002F7834" w:rsidP="00931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2F7834" w:rsidRPr="00A0717E" w:rsidRDefault="002F7834" w:rsidP="00931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2F7834" w:rsidRPr="00A0717E" w:rsidRDefault="002F7834" w:rsidP="002F7834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0717E">
        <w:rPr>
          <w:rFonts w:ascii="Corbel" w:hAnsi="Corbel"/>
          <w:smallCaps w:val="0"/>
          <w:sz w:val="22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2F7834" w:rsidRPr="00A0717E" w:rsidTr="00931E55">
        <w:trPr>
          <w:trHeight w:val="397"/>
        </w:trPr>
        <w:tc>
          <w:tcPr>
            <w:tcW w:w="5000" w:type="pct"/>
          </w:tcPr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3816E1" w:rsidRPr="00A0717E" w:rsidRDefault="003816E1" w:rsidP="00A0717E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 xml:space="preserve">W. Miemiec, </w:t>
            </w:r>
            <w:r w:rsidRPr="00A0717E">
              <w:rPr>
                <w:rFonts w:ascii="Corbel" w:hAnsi="Corbel"/>
                <w:i/>
                <w:color w:val="000000"/>
                <w:sz w:val="22"/>
                <w:szCs w:val="22"/>
              </w:rPr>
              <w:t>Prawo finansów publicznych z kazusami i pytaniami</w:t>
            </w:r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>, Wolters Kluwer 2018,</w:t>
            </w:r>
          </w:p>
          <w:p w:rsidR="003816E1" w:rsidRPr="00A0717E" w:rsidRDefault="003816E1" w:rsidP="00A0717E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>A.Drwiło</w:t>
            </w:r>
            <w:proofErr w:type="spellEnd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r w:rsidRPr="00A0717E">
              <w:rPr>
                <w:rFonts w:ascii="Corbel" w:hAnsi="Corbel"/>
                <w:i/>
                <w:color w:val="000000"/>
                <w:sz w:val="22"/>
                <w:szCs w:val="22"/>
              </w:rPr>
              <w:t>Podstawy finansów i prawa finansowego</w:t>
            </w:r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>, Wolters Kluwer 2018,</w:t>
            </w:r>
          </w:p>
          <w:p w:rsidR="003816E1" w:rsidRPr="00A0717E" w:rsidRDefault="003816E1" w:rsidP="00A0717E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 xml:space="preserve">A </w:t>
            </w:r>
            <w:proofErr w:type="spellStart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>Drwiłło</w:t>
            </w:r>
            <w:proofErr w:type="spellEnd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 xml:space="preserve">, A. Jurkowska – </w:t>
            </w:r>
            <w:proofErr w:type="spellStart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>Zeidler</w:t>
            </w:r>
            <w:proofErr w:type="spellEnd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 xml:space="preserve">, </w:t>
            </w:r>
            <w:r w:rsidRPr="00A0717E">
              <w:rPr>
                <w:rFonts w:ascii="Corbel" w:hAnsi="Corbel"/>
                <w:i/>
                <w:color w:val="000000"/>
                <w:sz w:val="22"/>
                <w:szCs w:val="22"/>
              </w:rPr>
              <w:t xml:space="preserve">System </w:t>
            </w:r>
            <w:proofErr w:type="spellStart"/>
            <w:r w:rsidRPr="00A0717E">
              <w:rPr>
                <w:rFonts w:ascii="Corbel" w:hAnsi="Corbel"/>
                <w:i/>
                <w:color w:val="000000"/>
                <w:sz w:val="22"/>
                <w:szCs w:val="22"/>
              </w:rPr>
              <w:t>prawnofinanasowy</w:t>
            </w:r>
            <w:proofErr w:type="spellEnd"/>
            <w:r w:rsidRPr="00A0717E">
              <w:rPr>
                <w:rFonts w:ascii="Corbel" w:hAnsi="Corbel"/>
                <w:i/>
                <w:color w:val="000000"/>
                <w:sz w:val="22"/>
                <w:szCs w:val="22"/>
              </w:rPr>
              <w:t xml:space="preserve"> Unii Europejskiej</w:t>
            </w:r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>, Wolters Kluwer 2017,</w:t>
            </w:r>
          </w:p>
          <w:p w:rsidR="003816E1" w:rsidRPr="00A0717E" w:rsidRDefault="003816E1" w:rsidP="00A0717E">
            <w:pPr>
              <w:spacing w:after="0" w:line="240" w:lineRule="auto"/>
              <w:outlineLvl w:val="0"/>
              <w:rPr>
                <w:rFonts w:ascii="Corbel" w:hAnsi="Corbel"/>
              </w:rPr>
            </w:pPr>
            <w:r w:rsidRPr="00A0717E">
              <w:rPr>
                <w:rFonts w:ascii="Corbel" w:eastAsia="Times New Roman" w:hAnsi="Corbel"/>
                <w:bCs/>
                <w:kern w:val="36"/>
              </w:rPr>
              <w:t xml:space="preserve">A. Prus (red.) </w:t>
            </w:r>
            <w:r w:rsidRPr="00A0717E">
              <w:rPr>
                <w:rFonts w:ascii="Corbel" w:eastAsia="Times New Roman" w:hAnsi="Corbel"/>
                <w:bCs/>
                <w:i/>
                <w:kern w:val="36"/>
              </w:rPr>
              <w:t>Ordynacja podatkowa</w:t>
            </w:r>
            <w:r w:rsidRPr="00A0717E">
              <w:rPr>
                <w:rFonts w:ascii="Corbel" w:eastAsia="Times New Roman" w:hAnsi="Corbel"/>
                <w:bCs/>
                <w:kern w:val="36"/>
              </w:rPr>
              <w:t xml:space="preserve">, Wyd. </w:t>
            </w:r>
            <w:hyperlink r:id="rId6" w:history="1">
              <w:proofErr w:type="spellStart"/>
              <w:r w:rsidRPr="00A0717E">
                <w:rPr>
                  <w:rStyle w:val="Hipercze"/>
                  <w:rFonts w:ascii="Corbel" w:hAnsi="Corbel"/>
                  <w:color w:val="auto"/>
                  <w:u w:val="none"/>
                </w:rPr>
                <w:t>Od.Nowa</w:t>
              </w:r>
              <w:proofErr w:type="spellEnd"/>
            </w:hyperlink>
            <w:r w:rsidRPr="00A0717E">
              <w:rPr>
                <w:rFonts w:ascii="Corbel" w:hAnsi="Corbel"/>
              </w:rPr>
              <w:t xml:space="preserve"> 2018;</w:t>
            </w:r>
          </w:p>
          <w:p w:rsidR="003816E1" w:rsidRPr="00A0717E" w:rsidRDefault="003816E1" w:rsidP="00A0717E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A0717E">
              <w:rPr>
                <w:rFonts w:ascii="Corbel" w:hAnsi="Corbel"/>
              </w:rPr>
              <w:t xml:space="preserve">H. Dzwonkowski, </w:t>
            </w:r>
            <w:r w:rsidRPr="00A0717E">
              <w:rPr>
                <w:rFonts w:ascii="Corbel" w:hAnsi="Corbel"/>
                <w:i/>
              </w:rPr>
              <w:t>Ordynacja podatkowa Komentarz 2018</w:t>
            </w:r>
            <w:r w:rsidRPr="00A0717E">
              <w:rPr>
                <w:rFonts w:ascii="Corbel" w:hAnsi="Corbel"/>
              </w:rPr>
              <w:t>, C. H. Beck 2018;</w:t>
            </w:r>
          </w:p>
          <w:p w:rsidR="003816E1" w:rsidRPr="00A0717E" w:rsidRDefault="003816E1" w:rsidP="00A0717E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 w:rsidRPr="00A0717E">
              <w:rPr>
                <w:rFonts w:ascii="Corbel" w:hAnsi="Corbel"/>
                <w:sz w:val="22"/>
                <w:szCs w:val="22"/>
              </w:rPr>
              <w:t xml:space="preserve">P. Sitek, </w:t>
            </w:r>
            <w:r w:rsidRPr="00A0717E">
              <w:rPr>
                <w:rFonts w:ascii="Corbel" w:hAnsi="Corbel"/>
                <w:i/>
                <w:sz w:val="22"/>
                <w:szCs w:val="22"/>
              </w:rPr>
              <w:t>Wyzwania i szanse dla polskiego sektora bankowego</w:t>
            </w:r>
            <w:r w:rsidRPr="00A0717E">
              <w:rPr>
                <w:rFonts w:ascii="Corbel" w:hAnsi="Corbel"/>
                <w:sz w:val="22"/>
                <w:szCs w:val="22"/>
              </w:rPr>
              <w:t>, Warszawa 2016.</w:t>
            </w:r>
          </w:p>
          <w:p w:rsidR="002F7834" w:rsidRPr="00A0717E" w:rsidRDefault="002F7834" w:rsidP="003816E1">
            <w:pPr>
              <w:pStyle w:val="Punktygwne"/>
              <w:spacing w:before="0" w:after="0"/>
              <w:ind w:left="313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F7834" w:rsidRPr="00A0717E" w:rsidTr="00931E55">
        <w:trPr>
          <w:trHeight w:val="397"/>
        </w:trPr>
        <w:tc>
          <w:tcPr>
            <w:tcW w:w="5000" w:type="pct"/>
          </w:tcPr>
          <w:p w:rsidR="002F7834" w:rsidRPr="00A0717E" w:rsidRDefault="002F7834" w:rsidP="00931E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:rsidR="003816E1" w:rsidRPr="00A0717E" w:rsidRDefault="003816E1" w:rsidP="003816E1">
            <w:pPr>
              <w:pStyle w:val="Tekstprzypisudolnego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>A.Majchrzycka</w:t>
            </w:r>
            <w:proofErr w:type="spellEnd"/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 xml:space="preserve"> – Guzowska, </w:t>
            </w:r>
            <w:r w:rsidRPr="00A0717E">
              <w:rPr>
                <w:rFonts w:ascii="Corbel" w:hAnsi="Corbel"/>
                <w:i/>
                <w:color w:val="000000"/>
                <w:sz w:val="22"/>
                <w:szCs w:val="22"/>
              </w:rPr>
              <w:t>Finanse i Prawo finansowe</w:t>
            </w:r>
            <w:r w:rsidRPr="00A0717E">
              <w:rPr>
                <w:rFonts w:ascii="Corbel" w:hAnsi="Corbel"/>
                <w:color w:val="000000"/>
                <w:sz w:val="22"/>
                <w:szCs w:val="22"/>
              </w:rPr>
              <w:t xml:space="preserve">, Wolters Kluwer 2016, </w:t>
            </w:r>
          </w:p>
          <w:p w:rsidR="000E7831" w:rsidRPr="00A0717E" w:rsidRDefault="000E7831" w:rsidP="003816E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</w:pPr>
            <w:r w:rsidRPr="00A0717E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W. Wójtowicz, T. Smoleń, </w:t>
            </w:r>
            <w:r w:rsidRPr="00A0717E">
              <w:rPr>
                <w:rFonts w:ascii="Corbel" w:eastAsia="Times New Roman" w:hAnsi="Corbel"/>
                <w:b w:val="0"/>
                <w:bCs/>
                <w:i/>
                <w:kern w:val="36"/>
                <w:sz w:val="22"/>
              </w:rPr>
              <w:t>Prawo podatkowe.</w:t>
            </w:r>
            <w:r w:rsidRPr="00A0717E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 </w:t>
            </w:r>
            <w:r w:rsidRPr="00A0717E">
              <w:rPr>
                <w:rFonts w:ascii="Corbel" w:eastAsia="Times New Roman" w:hAnsi="Corbel"/>
                <w:b w:val="0"/>
                <w:bCs/>
                <w:i/>
                <w:kern w:val="36"/>
                <w:sz w:val="22"/>
              </w:rPr>
              <w:t>Podręcznik</w:t>
            </w:r>
            <w:r w:rsidRPr="00A0717E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, C. H. Beck 2017,</w:t>
            </w:r>
          </w:p>
          <w:p w:rsidR="002F7834" w:rsidRPr="00A0717E" w:rsidRDefault="003816E1" w:rsidP="00A07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0717E">
              <w:rPr>
                <w:rFonts w:ascii="Corbel" w:hAnsi="Corbel"/>
                <w:b w:val="0"/>
                <w:color w:val="000000"/>
                <w:sz w:val="22"/>
              </w:rPr>
              <w:t xml:space="preserve">B. Kucia – </w:t>
            </w:r>
            <w:proofErr w:type="spellStart"/>
            <w:r w:rsidRPr="00A0717E">
              <w:rPr>
                <w:rFonts w:ascii="Corbel" w:hAnsi="Corbel"/>
                <w:b w:val="0"/>
                <w:color w:val="000000"/>
                <w:sz w:val="22"/>
              </w:rPr>
              <w:t>Guściora</w:t>
            </w:r>
            <w:proofErr w:type="spellEnd"/>
            <w:r w:rsidRPr="00A0717E">
              <w:rPr>
                <w:rFonts w:ascii="Corbel" w:hAnsi="Corbel"/>
                <w:b w:val="0"/>
                <w:color w:val="000000"/>
                <w:sz w:val="22"/>
              </w:rPr>
              <w:t xml:space="preserve">, P. Smoleń, M. Burzec, M. Duda, M. Jędrzejczyk, M. </w:t>
            </w:r>
            <w:proofErr w:type="spellStart"/>
            <w:r w:rsidRPr="00A0717E">
              <w:rPr>
                <w:rFonts w:ascii="Corbel" w:hAnsi="Corbel"/>
                <w:b w:val="0"/>
                <w:color w:val="000000"/>
                <w:sz w:val="22"/>
              </w:rPr>
              <w:t>Munnich</w:t>
            </w:r>
            <w:proofErr w:type="spellEnd"/>
            <w:r w:rsidRPr="00A0717E">
              <w:rPr>
                <w:rFonts w:ascii="Corbel" w:hAnsi="Corbel"/>
                <w:b w:val="0"/>
                <w:color w:val="000000"/>
                <w:sz w:val="22"/>
              </w:rPr>
              <w:t xml:space="preserve">, </w:t>
            </w:r>
            <w:r w:rsidRPr="00A0717E">
              <w:rPr>
                <w:rFonts w:ascii="Corbel" w:hAnsi="Corbel"/>
                <w:b w:val="0"/>
                <w:i/>
                <w:color w:val="000000"/>
                <w:sz w:val="22"/>
              </w:rPr>
              <w:t xml:space="preserve">Publiczne prawo bankowe, Prawo celne, Prawo dewizowe, </w:t>
            </w:r>
            <w:r w:rsidRPr="00A0717E">
              <w:rPr>
                <w:rFonts w:ascii="Corbel" w:hAnsi="Corbel"/>
                <w:b w:val="0"/>
                <w:color w:val="000000"/>
                <w:sz w:val="22"/>
              </w:rPr>
              <w:t>Wolters Kluwer 2012.</w:t>
            </w:r>
          </w:p>
        </w:tc>
      </w:tr>
    </w:tbl>
    <w:p w:rsidR="002F7834" w:rsidRPr="00A0717E" w:rsidRDefault="002F7834" w:rsidP="002F78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62FCF" w:rsidRPr="00A0717E" w:rsidRDefault="00362FCF">
      <w:pPr>
        <w:rPr>
          <w:rFonts w:ascii="Corbel" w:hAnsi="Corbel"/>
        </w:rPr>
      </w:pPr>
      <w:bookmarkStart w:id="0" w:name="_GoBack"/>
      <w:bookmarkEnd w:id="0"/>
    </w:p>
    <w:sectPr w:rsidR="00362FCF" w:rsidRPr="00A0717E" w:rsidSect="009F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2B2A"/>
    <w:multiLevelType w:val="hybridMultilevel"/>
    <w:tmpl w:val="3872C456"/>
    <w:lvl w:ilvl="0" w:tplc="CDD4C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E3976"/>
    <w:multiLevelType w:val="hybridMultilevel"/>
    <w:tmpl w:val="89FE4386"/>
    <w:lvl w:ilvl="0" w:tplc="A4D614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534379C"/>
    <w:multiLevelType w:val="hybridMultilevel"/>
    <w:tmpl w:val="1570BDCA"/>
    <w:lvl w:ilvl="0" w:tplc="0A50D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834DD"/>
    <w:multiLevelType w:val="hybridMultilevel"/>
    <w:tmpl w:val="4634A074"/>
    <w:lvl w:ilvl="0" w:tplc="1C540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834"/>
    <w:rsid w:val="000427C9"/>
    <w:rsid w:val="0004377D"/>
    <w:rsid w:val="000E4824"/>
    <w:rsid w:val="000E7831"/>
    <w:rsid w:val="00183686"/>
    <w:rsid w:val="001D5F14"/>
    <w:rsid w:val="00265549"/>
    <w:rsid w:val="002B32A9"/>
    <w:rsid w:val="002F7834"/>
    <w:rsid w:val="00362FCF"/>
    <w:rsid w:val="00374480"/>
    <w:rsid w:val="003816E1"/>
    <w:rsid w:val="004735CA"/>
    <w:rsid w:val="004B2A34"/>
    <w:rsid w:val="00552861"/>
    <w:rsid w:val="00580A07"/>
    <w:rsid w:val="00700363"/>
    <w:rsid w:val="007D200E"/>
    <w:rsid w:val="00886CD7"/>
    <w:rsid w:val="00892A85"/>
    <w:rsid w:val="00992E5F"/>
    <w:rsid w:val="009C7899"/>
    <w:rsid w:val="009F61D0"/>
    <w:rsid w:val="00A0717E"/>
    <w:rsid w:val="00B27A9F"/>
    <w:rsid w:val="00BC704B"/>
    <w:rsid w:val="00C91C11"/>
    <w:rsid w:val="00CB4BC9"/>
    <w:rsid w:val="00E54DA3"/>
    <w:rsid w:val="00EB491E"/>
    <w:rsid w:val="00F30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8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834"/>
    <w:pPr>
      <w:ind w:left="720"/>
      <w:contextualSpacing/>
    </w:pPr>
  </w:style>
  <w:style w:type="paragraph" w:customStyle="1" w:styleId="Default">
    <w:name w:val="Default"/>
    <w:uiPriority w:val="99"/>
    <w:rsid w:val="002F78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2F783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F783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F783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F783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F783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F783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F783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F78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2F783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7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783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3816E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816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816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aukowa.pl/wydawnictwo/odnow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8A8C0-F7E4-462C-B886-2E07B966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Użytkownik systemu Windows</cp:lastModifiedBy>
  <cp:revision>3</cp:revision>
  <dcterms:created xsi:type="dcterms:W3CDTF">2019-02-03T20:06:00Z</dcterms:created>
  <dcterms:modified xsi:type="dcterms:W3CDTF">2019-02-03T20:07:00Z</dcterms:modified>
</cp:coreProperties>
</file>